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45FF4" w14:textId="5D1DEF9A" w:rsidR="00175CD0" w:rsidRDefault="00175CD0" w:rsidP="00CE128F">
      <w:pPr>
        <w:rPr>
          <w:rFonts w:ascii="Calibri" w:hAnsi="Calibri" w:cs="Calibri"/>
          <w:sz w:val="20"/>
          <w:szCs w:val="20"/>
        </w:rPr>
      </w:pPr>
    </w:p>
    <w:p w14:paraId="7028EE90" w14:textId="77777777" w:rsidR="00175CD0" w:rsidRDefault="00175CD0" w:rsidP="00CE128F">
      <w:pPr>
        <w:rPr>
          <w:rFonts w:ascii="Calibri" w:hAnsi="Calibri" w:cs="Calibri"/>
          <w:sz w:val="20"/>
          <w:szCs w:val="20"/>
        </w:rPr>
      </w:pPr>
    </w:p>
    <w:p w14:paraId="46359A94" w14:textId="5E6AD87E" w:rsidR="00CE128F" w:rsidRPr="00DA7407" w:rsidRDefault="00DA7407" w:rsidP="00CE128F">
      <w:pPr>
        <w:rPr>
          <w:rFonts w:ascii="Calibri" w:hAnsi="Calibri" w:cs="Calibri"/>
          <w:sz w:val="20"/>
          <w:szCs w:val="20"/>
          <w:u w:val="single"/>
        </w:rPr>
      </w:pPr>
      <w:r w:rsidRPr="00DA7407">
        <w:rPr>
          <w:rFonts w:ascii="Calibri" w:hAnsi="Calibri" w:cs="Calibri"/>
          <w:sz w:val="20"/>
          <w:szCs w:val="20"/>
          <w:u w:val="single"/>
        </w:rPr>
        <w:t>R</w:t>
      </w:r>
      <w:r w:rsidR="00CE128F" w:rsidRPr="00DA7407">
        <w:rPr>
          <w:rFonts w:ascii="Calibri" w:hAnsi="Calibri" w:cs="Calibri"/>
          <w:sz w:val="20"/>
          <w:szCs w:val="20"/>
          <w:u w:val="single"/>
        </w:rPr>
        <w:t>ecruiting a new PSO</w:t>
      </w:r>
    </w:p>
    <w:p w14:paraId="794D4185" w14:textId="30875C5A" w:rsidR="00CE128F" w:rsidRDefault="00364BCD" w:rsidP="00CE128F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Please see</w:t>
      </w:r>
      <w:r w:rsidR="00CE128F" w:rsidRPr="00CE128F">
        <w:rPr>
          <w:rFonts w:ascii="Calibri" w:hAnsi="Calibri" w:cs="Calibri"/>
          <w:sz w:val="20"/>
          <w:szCs w:val="20"/>
        </w:rPr>
        <w:t xml:space="preserve"> </w:t>
      </w:r>
      <w:r w:rsidR="00CE128F" w:rsidRPr="009F49A8">
        <w:rPr>
          <w:rFonts w:ascii="Calibri" w:hAnsi="Calibri" w:cs="Calibri"/>
          <w:sz w:val="20"/>
          <w:szCs w:val="20"/>
        </w:rPr>
        <w:t>links</w:t>
      </w:r>
      <w:r w:rsidR="00CE128F" w:rsidRPr="00CE128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attached which will </w:t>
      </w:r>
      <w:r w:rsidR="00CE128F" w:rsidRPr="00CE128F">
        <w:rPr>
          <w:rFonts w:ascii="Calibri" w:hAnsi="Calibri" w:cs="Calibri"/>
          <w:sz w:val="20"/>
          <w:szCs w:val="20"/>
        </w:rPr>
        <w:t>help you as you recruit a new PSO</w:t>
      </w:r>
      <w:r w:rsidR="00CE128F" w:rsidRPr="009F49A8">
        <w:rPr>
          <w:rFonts w:ascii="Calibri" w:hAnsi="Calibri" w:cs="Calibri"/>
          <w:sz w:val="20"/>
          <w:szCs w:val="20"/>
        </w:rPr>
        <w:t xml:space="preserve">.  </w:t>
      </w:r>
    </w:p>
    <w:p w14:paraId="1417BADF" w14:textId="6AB023AF" w:rsidR="00C22500" w:rsidRPr="009F49A8" w:rsidRDefault="00C22500" w:rsidP="00CE128F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Further documents are available on the website for you to adapt/use</w:t>
      </w:r>
      <w:r w:rsidR="00D43F63">
        <w:rPr>
          <w:rFonts w:ascii="Calibri" w:hAnsi="Calibri" w:cs="Calibri"/>
          <w:sz w:val="20"/>
          <w:szCs w:val="20"/>
        </w:rPr>
        <w:t>.</w:t>
      </w:r>
    </w:p>
    <w:p w14:paraId="019F1A3C" w14:textId="488FC657" w:rsidR="00CE128F" w:rsidRDefault="00CE128F" w:rsidP="00CE128F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E128F">
        <w:rPr>
          <w:rFonts w:ascii="Calibri" w:hAnsi="Calibri" w:cs="Calibri"/>
          <w:sz w:val="20"/>
          <w:szCs w:val="20"/>
        </w:rPr>
        <w:t xml:space="preserve">You will need to complete </w:t>
      </w:r>
      <w:proofErr w:type="gramStart"/>
      <w:r w:rsidRPr="00343579">
        <w:rPr>
          <w:rFonts w:ascii="Calibri" w:hAnsi="Calibri" w:cs="Calibri"/>
          <w:b/>
          <w:bCs/>
          <w:sz w:val="20"/>
          <w:szCs w:val="20"/>
          <w:u w:val="single"/>
        </w:rPr>
        <w:t>all of</w:t>
      </w:r>
      <w:proofErr w:type="gramEnd"/>
      <w:r w:rsidRPr="00343579">
        <w:rPr>
          <w:rFonts w:ascii="Calibri" w:hAnsi="Calibri" w:cs="Calibri"/>
          <w:b/>
          <w:bCs/>
          <w:sz w:val="20"/>
          <w:szCs w:val="20"/>
          <w:u w:val="single"/>
        </w:rPr>
        <w:t xml:space="preserve"> the steps</w:t>
      </w:r>
      <w:r w:rsidR="009F49A8">
        <w:rPr>
          <w:rFonts w:ascii="Calibri" w:hAnsi="Calibri" w:cs="Calibri"/>
          <w:sz w:val="20"/>
          <w:szCs w:val="20"/>
        </w:rPr>
        <w:t xml:space="preserve"> below.</w:t>
      </w:r>
    </w:p>
    <w:p w14:paraId="1E381322" w14:textId="77777777" w:rsidR="005B52DE" w:rsidRDefault="005B52DE" w:rsidP="00CE128F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38B024B" w14:textId="1C7EAAAD" w:rsidR="005B52DE" w:rsidRPr="005F6A4D" w:rsidRDefault="005B52DE" w:rsidP="00CE128F">
      <w:pPr>
        <w:spacing w:after="0" w:line="240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 w:rsidRPr="005F6A4D">
        <w:rPr>
          <w:rFonts w:ascii="Calibri" w:hAnsi="Calibri" w:cs="Calibri"/>
          <w:b/>
          <w:bCs/>
          <w:sz w:val="20"/>
          <w:szCs w:val="20"/>
          <w:u w:val="single"/>
        </w:rPr>
        <w:t>Safer Recruitment Training</w:t>
      </w:r>
    </w:p>
    <w:p w14:paraId="7448F324" w14:textId="11284EBF" w:rsidR="00CE128F" w:rsidRPr="009F49A8" w:rsidRDefault="00CE128F" w:rsidP="00CE128F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F49A8">
        <w:rPr>
          <w:rFonts w:ascii="Calibri" w:hAnsi="Calibri" w:cs="Calibri"/>
          <w:sz w:val="20"/>
          <w:szCs w:val="20"/>
        </w:rPr>
        <w:t>W</w:t>
      </w:r>
      <w:r w:rsidRPr="00CE128F">
        <w:rPr>
          <w:rFonts w:ascii="Calibri" w:hAnsi="Calibri" w:cs="Calibri"/>
          <w:sz w:val="20"/>
          <w:szCs w:val="20"/>
        </w:rPr>
        <w:t xml:space="preserve">e would ask that all who are involved in this recruitment to complete </w:t>
      </w:r>
      <w:r w:rsidRPr="009F49A8">
        <w:rPr>
          <w:rFonts w:ascii="Calibri" w:hAnsi="Calibri" w:cs="Calibri"/>
          <w:sz w:val="20"/>
          <w:szCs w:val="20"/>
        </w:rPr>
        <w:t>the ‘</w:t>
      </w:r>
      <w:r w:rsidRPr="005B52DE">
        <w:rPr>
          <w:rFonts w:ascii="Calibri" w:hAnsi="Calibri" w:cs="Calibri"/>
          <w:b/>
          <w:bCs/>
          <w:sz w:val="20"/>
          <w:szCs w:val="20"/>
        </w:rPr>
        <w:t xml:space="preserve">Safer Recruitment and </w:t>
      </w:r>
      <w:r w:rsidR="005B52DE">
        <w:rPr>
          <w:rFonts w:ascii="Calibri" w:hAnsi="Calibri" w:cs="Calibri"/>
          <w:b/>
          <w:bCs/>
          <w:sz w:val="20"/>
          <w:szCs w:val="20"/>
        </w:rPr>
        <w:t>P</w:t>
      </w:r>
      <w:r w:rsidRPr="005B52DE">
        <w:rPr>
          <w:rFonts w:ascii="Calibri" w:hAnsi="Calibri" w:cs="Calibri"/>
          <w:b/>
          <w:bCs/>
          <w:sz w:val="20"/>
          <w:szCs w:val="20"/>
        </w:rPr>
        <w:t xml:space="preserve">eople </w:t>
      </w:r>
      <w:r w:rsidR="005B52DE">
        <w:rPr>
          <w:rFonts w:ascii="Calibri" w:hAnsi="Calibri" w:cs="Calibri"/>
          <w:b/>
          <w:bCs/>
          <w:sz w:val="20"/>
          <w:szCs w:val="20"/>
        </w:rPr>
        <w:t>M</w:t>
      </w:r>
      <w:r w:rsidRPr="005B52DE">
        <w:rPr>
          <w:rFonts w:ascii="Calibri" w:hAnsi="Calibri" w:cs="Calibri"/>
          <w:b/>
          <w:bCs/>
          <w:sz w:val="20"/>
          <w:szCs w:val="20"/>
        </w:rPr>
        <w:t>anagement</w:t>
      </w:r>
      <w:r w:rsidRPr="00CE128F">
        <w:rPr>
          <w:rFonts w:ascii="Calibri" w:hAnsi="Calibri" w:cs="Calibri"/>
          <w:sz w:val="20"/>
          <w:szCs w:val="20"/>
        </w:rPr>
        <w:t>’ training before embarking on this process.</w:t>
      </w:r>
    </w:p>
    <w:p w14:paraId="0454FFED" w14:textId="2DA4A3BD" w:rsidR="00CE128F" w:rsidRPr="009F49A8" w:rsidRDefault="00CE128F" w:rsidP="00CE128F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E128F">
        <w:rPr>
          <w:rFonts w:ascii="Calibri" w:hAnsi="Calibri" w:cs="Calibri"/>
          <w:sz w:val="20"/>
          <w:szCs w:val="20"/>
        </w:rPr>
        <w:t xml:space="preserve">This training can be found here – </w:t>
      </w:r>
      <w:hyperlink r:id="rId8" w:history="1">
        <w:r w:rsidRPr="00CE128F">
          <w:rPr>
            <w:rStyle w:val="Hyperlink"/>
            <w:rFonts w:ascii="Calibri" w:hAnsi="Calibri" w:cs="Calibri"/>
            <w:sz w:val="20"/>
            <w:szCs w:val="20"/>
          </w:rPr>
          <w:t>https://safeguardingtraining.cofeportal.org/</w:t>
        </w:r>
      </w:hyperlink>
      <w:r w:rsidRPr="00CE128F">
        <w:rPr>
          <w:rFonts w:ascii="Calibri" w:hAnsi="Calibri" w:cs="Calibri"/>
          <w:sz w:val="20"/>
          <w:szCs w:val="20"/>
        </w:rPr>
        <w:t xml:space="preserve">  </w:t>
      </w:r>
    </w:p>
    <w:p w14:paraId="101F8C2E" w14:textId="77777777" w:rsidR="00CE128F" w:rsidRPr="009F49A8" w:rsidRDefault="00CE128F" w:rsidP="00CE128F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A36D30A" w14:textId="245C98F1" w:rsidR="00CE128F" w:rsidRPr="009F49A8" w:rsidRDefault="00CE128F" w:rsidP="00CE128F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F49A8">
        <w:rPr>
          <w:rFonts w:ascii="Calibri" w:hAnsi="Calibri" w:cs="Calibri"/>
          <w:sz w:val="20"/>
          <w:szCs w:val="20"/>
        </w:rPr>
        <w:t xml:space="preserve">Please find a link below to the </w:t>
      </w:r>
      <w:r w:rsidRPr="006A0163">
        <w:rPr>
          <w:rFonts w:ascii="Calibri" w:hAnsi="Calibri" w:cs="Calibri"/>
          <w:b/>
          <w:bCs/>
          <w:sz w:val="20"/>
          <w:szCs w:val="20"/>
        </w:rPr>
        <w:t>SRPM FAQ</w:t>
      </w:r>
      <w:r w:rsidR="00FE7C74" w:rsidRPr="006A0163">
        <w:rPr>
          <w:rFonts w:ascii="Calibri" w:hAnsi="Calibri" w:cs="Calibri"/>
          <w:b/>
          <w:bCs/>
          <w:sz w:val="20"/>
          <w:szCs w:val="20"/>
        </w:rPr>
        <w:t xml:space="preserve"> page</w:t>
      </w:r>
      <w:r w:rsidRPr="009F49A8">
        <w:rPr>
          <w:rFonts w:ascii="Calibri" w:hAnsi="Calibri" w:cs="Calibri"/>
          <w:sz w:val="20"/>
          <w:szCs w:val="20"/>
        </w:rPr>
        <w:t xml:space="preserve"> </w:t>
      </w:r>
      <w:r w:rsidR="00FE7C74" w:rsidRPr="009F49A8">
        <w:rPr>
          <w:rFonts w:ascii="Calibri" w:hAnsi="Calibri" w:cs="Calibri"/>
          <w:sz w:val="20"/>
          <w:szCs w:val="20"/>
        </w:rPr>
        <w:t>- this</w:t>
      </w:r>
      <w:r w:rsidRPr="00CE128F">
        <w:rPr>
          <w:rFonts w:ascii="Calibri" w:hAnsi="Calibri" w:cs="Calibri"/>
          <w:sz w:val="20"/>
          <w:szCs w:val="20"/>
        </w:rPr>
        <w:t xml:space="preserve"> contains</w:t>
      </w:r>
      <w:r w:rsidR="009F49A8">
        <w:rPr>
          <w:rFonts w:ascii="Calibri" w:hAnsi="Calibri" w:cs="Calibri"/>
          <w:sz w:val="20"/>
          <w:szCs w:val="20"/>
        </w:rPr>
        <w:t xml:space="preserve"> </w:t>
      </w:r>
      <w:r w:rsidRPr="00CE128F">
        <w:rPr>
          <w:rFonts w:ascii="Calibri" w:hAnsi="Calibri" w:cs="Calibri"/>
          <w:sz w:val="20"/>
          <w:szCs w:val="20"/>
        </w:rPr>
        <w:t>the most frequently asked questions about recruitment so this may be helpful if you have any initial questions</w:t>
      </w:r>
      <w:r w:rsidR="00FE7C74" w:rsidRPr="009F49A8">
        <w:rPr>
          <w:rFonts w:ascii="Calibri" w:hAnsi="Calibri" w:cs="Calibri"/>
          <w:sz w:val="20"/>
          <w:szCs w:val="20"/>
        </w:rPr>
        <w:t xml:space="preserve">, </w:t>
      </w:r>
      <w:r w:rsidRPr="00CE128F">
        <w:rPr>
          <w:rFonts w:ascii="Calibri" w:hAnsi="Calibri" w:cs="Calibri"/>
          <w:sz w:val="20"/>
          <w:szCs w:val="20"/>
        </w:rPr>
        <w:t>but please do reach out if you need help.</w:t>
      </w:r>
    </w:p>
    <w:p w14:paraId="3DF07328" w14:textId="25995BD2" w:rsidR="00CE128F" w:rsidRPr="009F49A8" w:rsidRDefault="00CE128F" w:rsidP="00CE128F">
      <w:pPr>
        <w:spacing w:after="0" w:line="240" w:lineRule="auto"/>
        <w:rPr>
          <w:rFonts w:ascii="Calibri" w:hAnsi="Calibri" w:cs="Calibri"/>
          <w:sz w:val="20"/>
          <w:szCs w:val="20"/>
        </w:rPr>
      </w:pPr>
      <w:hyperlink r:id="rId9" w:history="1">
        <w:r w:rsidRPr="009F49A8">
          <w:rPr>
            <w:rStyle w:val="Hyperlink"/>
            <w:rFonts w:ascii="Calibri" w:hAnsi="Calibri" w:cs="Calibri"/>
            <w:sz w:val="20"/>
            <w:szCs w:val="20"/>
          </w:rPr>
          <w:t>Safer Recruitment and People Management FAQs | The Church of England</w:t>
        </w:r>
      </w:hyperlink>
    </w:p>
    <w:p w14:paraId="4EFA6027" w14:textId="77777777" w:rsidR="00CE128F" w:rsidRPr="00CE128F" w:rsidRDefault="00CE128F" w:rsidP="00CE128F">
      <w:pPr>
        <w:rPr>
          <w:rFonts w:ascii="Calibri" w:hAnsi="Calibri" w:cs="Calibri"/>
          <w:sz w:val="20"/>
          <w:szCs w:val="20"/>
        </w:rPr>
      </w:pPr>
    </w:p>
    <w:p w14:paraId="026663DC" w14:textId="03B9C828" w:rsidR="006A0163" w:rsidRPr="005F6A4D" w:rsidRDefault="00CE128F" w:rsidP="00CE128F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5F6A4D">
        <w:rPr>
          <w:rFonts w:ascii="Calibri" w:hAnsi="Calibri" w:cs="Calibri"/>
          <w:b/>
          <w:bCs/>
          <w:sz w:val="20"/>
          <w:szCs w:val="20"/>
          <w:u w:val="single"/>
        </w:rPr>
        <w:t> </w:t>
      </w:r>
      <w:r w:rsidR="006A0163" w:rsidRPr="005F6A4D">
        <w:rPr>
          <w:rFonts w:ascii="Calibri" w:hAnsi="Calibri" w:cs="Calibri"/>
          <w:b/>
          <w:bCs/>
          <w:sz w:val="20"/>
          <w:szCs w:val="20"/>
          <w:u w:val="single"/>
        </w:rPr>
        <w:t>Safer Recruitment</w:t>
      </w:r>
      <w:r w:rsidR="005F6A4D" w:rsidRPr="005F6A4D">
        <w:rPr>
          <w:rFonts w:ascii="Calibri" w:hAnsi="Calibri" w:cs="Calibri"/>
          <w:b/>
          <w:bCs/>
          <w:sz w:val="20"/>
          <w:szCs w:val="20"/>
          <w:u w:val="single"/>
        </w:rPr>
        <w:t xml:space="preserve"> Process</w:t>
      </w:r>
    </w:p>
    <w:p w14:paraId="644AEA11" w14:textId="09406387" w:rsidR="00CE128F" w:rsidRPr="00CE128F" w:rsidRDefault="005F6A4D" w:rsidP="00CE128F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CE128F" w:rsidRPr="00CE128F">
        <w:rPr>
          <w:rFonts w:ascii="Calibri" w:hAnsi="Calibri" w:cs="Calibri"/>
          <w:sz w:val="20"/>
          <w:szCs w:val="20"/>
        </w:rPr>
        <w:t>In short, the recruitment steps should be –</w:t>
      </w:r>
    </w:p>
    <w:p w14:paraId="29027A4D" w14:textId="77777777" w:rsidR="00CE128F" w:rsidRPr="00CE128F" w:rsidRDefault="00CE128F" w:rsidP="00CE128F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CE128F">
        <w:rPr>
          <w:rFonts w:ascii="Calibri" w:hAnsi="Calibri" w:cs="Calibri"/>
          <w:sz w:val="20"/>
          <w:szCs w:val="20"/>
        </w:rPr>
        <w:t>Determine who is responsible for the appointment</w:t>
      </w:r>
    </w:p>
    <w:p w14:paraId="53EFBB48" w14:textId="0ECB92EF" w:rsidR="00F46BCC" w:rsidRPr="00F46BCC" w:rsidRDefault="00CE128F" w:rsidP="00F46BCC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CE128F">
        <w:rPr>
          <w:rFonts w:ascii="Calibri" w:hAnsi="Calibri" w:cs="Calibri"/>
          <w:sz w:val="20"/>
          <w:szCs w:val="20"/>
        </w:rPr>
        <w:t xml:space="preserve">Create a job description/person specification </w:t>
      </w:r>
    </w:p>
    <w:p w14:paraId="199C1957" w14:textId="77777777" w:rsidR="00CE128F" w:rsidRPr="00CE128F" w:rsidRDefault="00CE128F" w:rsidP="00CE128F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CE128F">
        <w:rPr>
          <w:rFonts w:ascii="Calibri" w:hAnsi="Calibri" w:cs="Calibri"/>
          <w:sz w:val="20"/>
          <w:szCs w:val="20"/>
        </w:rPr>
        <w:t>Advertise the role (</w:t>
      </w:r>
      <w:r w:rsidRPr="00CE128F">
        <w:rPr>
          <w:rFonts w:ascii="Calibri" w:hAnsi="Calibri" w:cs="Calibri"/>
          <w:i/>
          <w:iCs/>
          <w:sz w:val="20"/>
          <w:szCs w:val="20"/>
        </w:rPr>
        <w:t>this will not be needed if you have already chosen a candidate)</w:t>
      </w:r>
    </w:p>
    <w:p w14:paraId="1484D528" w14:textId="17593B4C" w:rsidR="00CE128F" w:rsidRPr="00CE128F" w:rsidRDefault="00CE128F" w:rsidP="00CE128F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CE128F">
        <w:rPr>
          <w:rFonts w:ascii="Calibri" w:hAnsi="Calibri" w:cs="Calibri"/>
          <w:sz w:val="20"/>
          <w:szCs w:val="20"/>
        </w:rPr>
        <w:t>Application forms to be completed by candidate(s)</w:t>
      </w:r>
    </w:p>
    <w:p w14:paraId="46F21C00" w14:textId="771C0F04" w:rsidR="00CE128F" w:rsidRPr="00CE128F" w:rsidRDefault="00CE128F" w:rsidP="00CE128F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CE128F">
        <w:rPr>
          <w:rFonts w:ascii="Calibri" w:hAnsi="Calibri" w:cs="Calibri"/>
          <w:sz w:val="20"/>
          <w:szCs w:val="20"/>
        </w:rPr>
        <w:t>Interview shortlisted candidate(s)</w:t>
      </w:r>
    </w:p>
    <w:p w14:paraId="5128F5E1" w14:textId="62934F2D" w:rsidR="00CE128F" w:rsidRPr="00CE128F" w:rsidRDefault="00CE128F" w:rsidP="00CE128F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CE128F">
        <w:rPr>
          <w:rFonts w:ascii="Calibri" w:hAnsi="Calibri" w:cs="Calibri"/>
          <w:sz w:val="20"/>
          <w:szCs w:val="20"/>
        </w:rPr>
        <w:t xml:space="preserve">Collect reference for candidate that is selected </w:t>
      </w:r>
    </w:p>
    <w:p w14:paraId="2B6D9653" w14:textId="77777777" w:rsidR="00CE128F" w:rsidRPr="00CE128F" w:rsidRDefault="00CE128F" w:rsidP="00CE128F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CE128F">
        <w:rPr>
          <w:rFonts w:ascii="Calibri" w:hAnsi="Calibri" w:cs="Calibri"/>
          <w:sz w:val="20"/>
          <w:szCs w:val="20"/>
        </w:rPr>
        <w:t xml:space="preserve">Send an email </w:t>
      </w:r>
      <w:hyperlink r:id="rId10" w:history="1">
        <w:r w:rsidRPr="00CE128F">
          <w:rPr>
            <w:rStyle w:val="Hyperlink"/>
            <w:rFonts w:ascii="Calibri" w:hAnsi="Calibri" w:cs="Calibri"/>
            <w:sz w:val="20"/>
            <w:szCs w:val="20"/>
          </w:rPr>
          <w:t>dbs@coventry.anglican.org</w:t>
        </w:r>
      </w:hyperlink>
      <w:r w:rsidRPr="00CE128F">
        <w:rPr>
          <w:rFonts w:ascii="Calibri" w:hAnsi="Calibri" w:cs="Calibri"/>
          <w:sz w:val="20"/>
          <w:szCs w:val="20"/>
        </w:rPr>
        <w:t> to request a DBS check for the PSO.</w:t>
      </w:r>
    </w:p>
    <w:p w14:paraId="262CC2F9" w14:textId="77777777" w:rsidR="00CE128F" w:rsidRPr="00CE128F" w:rsidRDefault="00CE128F" w:rsidP="00CE128F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CE128F">
        <w:rPr>
          <w:rFonts w:ascii="Calibri" w:hAnsi="Calibri" w:cs="Calibri"/>
          <w:sz w:val="20"/>
          <w:szCs w:val="20"/>
        </w:rPr>
        <w:t>Provide a volunteer agreement and appointment letter from the PCC</w:t>
      </w:r>
    </w:p>
    <w:p w14:paraId="1E40959D" w14:textId="51E2626B" w:rsidR="00CE128F" w:rsidRPr="00CE128F" w:rsidRDefault="00395D2D" w:rsidP="00CE128F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Please inform the safeguarding administrator of the date when </w:t>
      </w:r>
      <w:r w:rsidR="00CE128F" w:rsidRPr="00CE128F">
        <w:rPr>
          <w:rFonts w:ascii="Calibri" w:hAnsi="Calibri" w:cs="Calibri"/>
          <w:sz w:val="20"/>
          <w:szCs w:val="20"/>
        </w:rPr>
        <w:t xml:space="preserve">the new appointment </w:t>
      </w:r>
      <w:r>
        <w:rPr>
          <w:rFonts w:ascii="Calibri" w:hAnsi="Calibri" w:cs="Calibri"/>
          <w:sz w:val="20"/>
          <w:szCs w:val="20"/>
        </w:rPr>
        <w:t xml:space="preserve">was approved by the PCC and the team will then be in touch to arrange </w:t>
      </w:r>
      <w:r w:rsidR="00CE128F" w:rsidRPr="00CE128F">
        <w:rPr>
          <w:rFonts w:ascii="Calibri" w:hAnsi="Calibri" w:cs="Calibri"/>
          <w:sz w:val="20"/>
          <w:szCs w:val="20"/>
        </w:rPr>
        <w:t>an induction</w:t>
      </w:r>
      <w:r w:rsidR="009F49A8">
        <w:rPr>
          <w:rFonts w:ascii="Calibri" w:hAnsi="Calibri" w:cs="Calibri"/>
          <w:sz w:val="20"/>
          <w:szCs w:val="20"/>
        </w:rPr>
        <w:t xml:space="preserve"> and </w:t>
      </w:r>
      <w:r w:rsidR="009054EA">
        <w:rPr>
          <w:rFonts w:ascii="Calibri" w:hAnsi="Calibri" w:cs="Calibri"/>
          <w:sz w:val="20"/>
          <w:szCs w:val="20"/>
        </w:rPr>
        <w:t xml:space="preserve">organise </w:t>
      </w:r>
      <w:r w:rsidR="009F49A8">
        <w:rPr>
          <w:rFonts w:ascii="Calibri" w:hAnsi="Calibri" w:cs="Calibri"/>
          <w:sz w:val="20"/>
          <w:szCs w:val="20"/>
        </w:rPr>
        <w:t>safeguarding training</w:t>
      </w:r>
      <w:r w:rsidR="00CE128F" w:rsidRPr="00CE128F">
        <w:rPr>
          <w:rFonts w:ascii="Calibri" w:hAnsi="Calibri" w:cs="Calibri"/>
          <w:sz w:val="20"/>
          <w:szCs w:val="20"/>
        </w:rPr>
        <w:t xml:space="preserve"> (</w:t>
      </w:r>
      <w:hyperlink r:id="rId11" w:history="1">
        <w:r w:rsidR="009054EA" w:rsidRPr="00F05E90">
          <w:rPr>
            <w:rStyle w:val="Hyperlink"/>
            <w:rFonts w:ascii="Calibri" w:hAnsi="Calibri" w:cs="Calibri"/>
            <w:sz w:val="20"/>
            <w:szCs w:val="20"/>
          </w:rPr>
          <w:t>karen.wright@coventry.anglican.org</w:t>
        </w:r>
      </w:hyperlink>
      <w:r w:rsidR="00CE128F" w:rsidRPr="00CE128F">
        <w:rPr>
          <w:rFonts w:ascii="Calibri" w:hAnsi="Calibri" w:cs="Calibri"/>
          <w:sz w:val="20"/>
          <w:szCs w:val="20"/>
        </w:rPr>
        <w:t>)</w:t>
      </w:r>
    </w:p>
    <w:p w14:paraId="2EB862A1" w14:textId="77777777" w:rsidR="00CE128F" w:rsidRPr="00CE128F" w:rsidRDefault="00CE128F" w:rsidP="00CE128F">
      <w:pPr>
        <w:rPr>
          <w:rFonts w:ascii="Calibri" w:hAnsi="Calibri" w:cs="Calibri"/>
          <w:sz w:val="20"/>
          <w:szCs w:val="20"/>
        </w:rPr>
      </w:pPr>
    </w:p>
    <w:p w14:paraId="72AC95F9" w14:textId="77777777" w:rsidR="00CE128F" w:rsidRPr="009F49A8" w:rsidRDefault="00CE128F" w:rsidP="00CE128F">
      <w:pPr>
        <w:rPr>
          <w:rFonts w:ascii="Calibri" w:hAnsi="Calibri" w:cs="Calibri"/>
          <w:sz w:val="20"/>
          <w:szCs w:val="20"/>
        </w:rPr>
      </w:pPr>
      <w:r w:rsidRPr="00CE128F">
        <w:rPr>
          <w:rFonts w:ascii="Calibri" w:hAnsi="Calibri" w:cs="Calibri"/>
          <w:sz w:val="20"/>
          <w:szCs w:val="20"/>
        </w:rPr>
        <w:t>Please do get in touch if you have any questions about this process or the safer recruitment and people management training.</w:t>
      </w:r>
    </w:p>
    <w:p w14:paraId="2A8EB3B4" w14:textId="432646D5" w:rsidR="009F49A8" w:rsidRPr="00CE128F" w:rsidRDefault="009F49A8" w:rsidP="00CE128F">
      <w:pPr>
        <w:rPr>
          <w:rFonts w:ascii="Calibri" w:hAnsi="Calibri" w:cs="Calibri"/>
          <w:sz w:val="20"/>
          <w:szCs w:val="20"/>
        </w:rPr>
      </w:pPr>
      <w:r w:rsidRPr="009F49A8">
        <w:rPr>
          <w:rFonts w:ascii="Calibri" w:hAnsi="Calibri" w:cs="Calibri"/>
          <w:sz w:val="20"/>
          <w:szCs w:val="20"/>
        </w:rPr>
        <w:t>Please find further links below which may be helpful to you.</w:t>
      </w:r>
    </w:p>
    <w:p w14:paraId="3F1051D6" w14:textId="5A46B3C5" w:rsidR="00743952" w:rsidRPr="009F49A8" w:rsidRDefault="009F49A8">
      <w:pPr>
        <w:rPr>
          <w:rFonts w:ascii="Calibri" w:hAnsi="Calibri" w:cs="Calibri"/>
          <w:sz w:val="20"/>
          <w:szCs w:val="20"/>
        </w:rPr>
      </w:pPr>
      <w:hyperlink r:id="rId12" w:history="1">
        <w:r w:rsidRPr="009F49A8">
          <w:rPr>
            <w:rStyle w:val="Hyperlink"/>
            <w:rFonts w:ascii="Calibri" w:hAnsi="Calibri" w:cs="Calibri"/>
            <w:sz w:val="20"/>
            <w:szCs w:val="20"/>
          </w:rPr>
          <w:t>Information and welcome pack</w:t>
        </w:r>
      </w:hyperlink>
    </w:p>
    <w:p w14:paraId="25FA9B2C" w14:textId="74064262" w:rsidR="009F49A8" w:rsidRPr="009F49A8" w:rsidRDefault="009F49A8">
      <w:pPr>
        <w:rPr>
          <w:rFonts w:ascii="Calibri" w:hAnsi="Calibri" w:cs="Calibri"/>
          <w:sz w:val="20"/>
          <w:szCs w:val="20"/>
        </w:rPr>
      </w:pPr>
      <w:hyperlink r:id="rId13" w:history="1">
        <w:r w:rsidRPr="009F49A8">
          <w:rPr>
            <w:rStyle w:val="Hyperlink"/>
            <w:rFonts w:ascii="Calibri" w:hAnsi="Calibri" w:cs="Calibri"/>
            <w:sz w:val="20"/>
            <w:szCs w:val="20"/>
          </w:rPr>
          <w:t>Safer Recruitment and People Management Guidance | The Church of England</w:t>
        </w:r>
      </w:hyperlink>
    </w:p>
    <w:p w14:paraId="3921184A" w14:textId="6679B4BC" w:rsidR="009F49A8" w:rsidRDefault="009F49A8">
      <w:hyperlink r:id="rId14" w:history="1">
        <w:r w:rsidRPr="009F49A8">
          <w:rPr>
            <w:rStyle w:val="Hyperlink"/>
            <w:rFonts w:ascii="Calibri" w:hAnsi="Calibri" w:cs="Calibri"/>
            <w:sz w:val="20"/>
            <w:szCs w:val="20"/>
          </w:rPr>
          <w:t>Safeguarding - Diocese of Coventry</w:t>
        </w:r>
      </w:hyperlink>
    </w:p>
    <w:p w14:paraId="060CD1F1" w14:textId="77777777" w:rsidR="00D43F63" w:rsidRPr="009F49A8" w:rsidRDefault="00D43F63">
      <w:pPr>
        <w:rPr>
          <w:rFonts w:ascii="Calibri" w:hAnsi="Calibri" w:cs="Calibri"/>
          <w:sz w:val="20"/>
          <w:szCs w:val="20"/>
        </w:rPr>
      </w:pPr>
    </w:p>
    <w:sectPr w:rsidR="00D43F63" w:rsidRPr="009F49A8" w:rsidSect="00CB42A5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71314"/>
    <w:multiLevelType w:val="multilevel"/>
    <w:tmpl w:val="307E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90156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8F"/>
    <w:rsid w:val="00037564"/>
    <w:rsid w:val="001369B4"/>
    <w:rsid w:val="0015437A"/>
    <w:rsid w:val="00175CD0"/>
    <w:rsid w:val="001B284C"/>
    <w:rsid w:val="00205CA4"/>
    <w:rsid w:val="00310AAF"/>
    <w:rsid w:val="00326787"/>
    <w:rsid w:val="0033555C"/>
    <w:rsid w:val="00343579"/>
    <w:rsid w:val="00364BCD"/>
    <w:rsid w:val="00395D2D"/>
    <w:rsid w:val="003C1A8E"/>
    <w:rsid w:val="003D3CB5"/>
    <w:rsid w:val="00433D22"/>
    <w:rsid w:val="004D137F"/>
    <w:rsid w:val="004E0F75"/>
    <w:rsid w:val="00590659"/>
    <w:rsid w:val="005B52DE"/>
    <w:rsid w:val="005F6A4D"/>
    <w:rsid w:val="006435E5"/>
    <w:rsid w:val="006A0163"/>
    <w:rsid w:val="00743952"/>
    <w:rsid w:val="00760DF9"/>
    <w:rsid w:val="007D7356"/>
    <w:rsid w:val="008416F7"/>
    <w:rsid w:val="009054EA"/>
    <w:rsid w:val="009643F5"/>
    <w:rsid w:val="009F49A8"/>
    <w:rsid w:val="009F7953"/>
    <w:rsid w:val="00AF6220"/>
    <w:rsid w:val="00B27CCE"/>
    <w:rsid w:val="00B44EC4"/>
    <w:rsid w:val="00BF086B"/>
    <w:rsid w:val="00C22500"/>
    <w:rsid w:val="00C32134"/>
    <w:rsid w:val="00CB42A5"/>
    <w:rsid w:val="00CE128F"/>
    <w:rsid w:val="00D05A4B"/>
    <w:rsid w:val="00D100C4"/>
    <w:rsid w:val="00D43F63"/>
    <w:rsid w:val="00DA7407"/>
    <w:rsid w:val="00E46321"/>
    <w:rsid w:val="00F46BCC"/>
    <w:rsid w:val="00FD3C64"/>
    <w:rsid w:val="00F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26F48"/>
  <w15:chartTrackingRefBased/>
  <w15:docId w15:val="{84525768-BEE3-47C0-938F-17EF0591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2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12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2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12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guardingtraining.cofeportal.org/" TargetMode="External"/><Relationship Id="rId13" Type="http://schemas.openxmlformats.org/officeDocument/2006/relationships/hyperlink" Target="https://www.churchofengland.org/safeguarding/safeguarding-e-manual/safer-recruitment-and-people-management-guidanc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hurchofengland.org/sites/default/files/2025-08/information-welcome-pack-aug-202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ren.wright@coventry.anglican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bs@coventry.anglican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hurchofengland.org/safeguarding/safeguarding-e-manual/safer-recruitment-and-people-management-guidance/safer-recruitment-and-people-management-faqs" TargetMode="External"/><Relationship Id="rId14" Type="http://schemas.openxmlformats.org/officeDocument/2006/relationships/hyperlink" Target="https://www.coventry.anglican.org/safeguar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e2c77b-c101-411d-a623-2e3eeeda01b7">
      <Terms xmlns="http://schemas.microsoft.com/office/infopath/2007/PartnerControls"/>
    </lcf76f155ced4ddcb4097134ff3c332f>
    <TaxCatchAll xmlns="926f550a-dd3c-46da-911d-b48dd5009da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871C0A21C42B4880412BEC63721E8C" ma:contentTypeVersion="19" ma:contentTypeDescription="Create a new document." ma:contentTypeScope="" ma:versionID="96222fd83c639de4dedac1aa7ea1a753">
  <xsd:schema xmlns:xsd="http://www.w3.org/2001/XMLSchema" xmlns:xs="http://www.w3.org/2001/XMLSchema" xmlns:p="http://schemas.microsoft.com/office/2006/metadata/properties" xmlns:ns2="7ce2c77b-c101-411d-a623-2e3eeeda01b7" xmlns:ns3="926f550a-dd3c-46da-911d-b48dd5009da6" targetNamespace="http://schemas.microsoft.com/office/2006/metadata/properties" ma:root="true" ma:fieldsID="5e7cf885254d2209bfb076f19fafa9f6" ns2:_="" ns3:_="">
    <xsd:import namespace="7ce2c77b-c101-411d-a623-2e3eeeda01b7"/>
    <xsd:import namespace="926f550a-dd3c-46da-911d-b48dd5009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2c77b-c101-411d-a623-2e3eeeda01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709a23-7e7c-4322-9729-020c8f79a2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550a-dd3c-46da-911d-b48dd5009d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4b11a9-5e1b-4f61-a205-f6390f646d17}" ma:internalName="TaxCatchAll" ma:showField="CatchAllData" ma:web="926f550a-dd3c-46da-911d-b48dd5009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20979D-C84B-4CF1-A10A-A6EA1D071405}">
  <ds:schemaRefs>
    <ds:schemaRef ds:uri="http://schemas.microsoft.com/office/2006/metadata/properties"/>
    <ds:schemaRef ds:uri="http://schemas.microsoft.com/office/infopath/2007/PartnerControls"/>
    <ds:schemaRef ds:uri="7ce2c77b-c101-411d-a623-2e3eeeda01b7"/>
    <ds:schemaRef ds:uri="926f550a-dd3c-46da-911d-b48dd5009da6"/>
  </ds:schemaRefs>
</ds:datastoreItem>
</file>

<file path=customXml/itemProps2.xml><?xml version="1.0" encoding="utf-8"?>
<ds:datastoreItem xmlns:ds="http://schemas.openxmlformats.org/officeDocument/2006/customXml" ds:itemID="{15D85B5B-79C9-4857-872E-37AC4F163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2c77b-c101-411d-a623-2e3eeeda01b7"/>
    <ds:schemaRef ds:uri="926f550a-dd3c-46da-911d-b48dd5009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9296A9-6788-4D8D-A4B8-C5ABD493AE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Links>
    <vt:vector size="48" baseType="variant">
      <vt:variant>
        <vt:i4>4128889</vt:i4>
      </vt:variant>
      <vt:variant>
        <vt:i4>36</vt:i4>
      </vt:variant>
      <vt:variant>
        <vt:i4>0</vt:i4>
      </vt:variant>
      <vt:variant>
        <vt:i4>5</vt:i4>
      </vt:variant>
      <vt:variant>
        <vt:lpwstr>https://www.coventry.anglican.org/safeguarding</vt:lpwstr>
      </vt:variant>
      <vt:variant>
        <vt:lpwstr/>
      </vt:variant>
      <vt:variant>
        <vt:i4>6946873</vt:i4>
      </vt:variant>
      <vt:variant>
        <vt:i4>33</vt:i4>
      </vt:variant>
      <vt:variant>
        <vt:i4>0</vt:i4>
      </vt:variant>
      <vt:variant>
        <vt:i4>5</vt:i4>
      </vt:variant>
      <vt:variant>
        <vt:lpwstr>https://www.churchofengland.org/safeguarding/safeguarding-e-manual/safer-recruitment-and-people-management-guidance</vt:lpwstr>
      </vt:variant>
      <vt:variant>
        <vt:lpwstr/>
      </vt:variant>
      <vt:variant>
        <vt:i4>4456535</vt:i4>
      </vt:variant>
      <vt:variant>
        <vt:i4>30</vt:i4>
      </vt:variant>
      <vt:variant>
        <vt:i4>0</vt:i4>
      </vt:variant>
      <vt:variant>
        <vt:i4>5</vt:i4>
      </vt:variant>
      <vt:variant>
        <vt:lpwstr>https://www.churchofengland.org/sites/default/files/2025-08/information-welcome-pack-aug-2025.pdf</vt:lpwstr>
      </vt:variant>
      <vt:variant>
        <vt:lpwstr/>
      </vt:variant>
      <vt:variant>
        <vt:i4>7733318</vt:i4>
      </vt:variant>
      <vt:variant>
        <vt:i4>27</vt:i4>
      </vt:variant>
      <vt:variant>
        <vt:i4>0</vt:i4>
      </vt:variant>
      <vt:variant>
        <vt:i4>5</vt:i4>
      </vt:variant>
      <vt:variant>
        <vt:lpwstr>mailto:karen.wright@coventry.anglican.org</vt:lpwstr>
      </vt:variant>
      <vt:variant>
        <vt:lpwstr/>
      </vt:variant>
      <vt:variant>
        <vt:i4>5570621</vt:i4>
      </vt:variant>
      <vt:variant>
        <vt:i4>24</vt:i4>
      </vt:variant>
      <vt:variant>
        <vt:i4>0</vt:i4>
      </vt:variant>
      <vt:variant>
        <vt:i4>5</vt:i4>
      </vt:variant>
      <vt:variant>
        <vt:lpwstr>mailto:dbs@coventry.anglican.org</vt:lpwstr>
      </vt:variant>
      <vt:variant>
        <vt:lpwstr/>
      </vt:variant>
      <vt:variant>
        <vt:i4>6815798</vt:i4>
      </vt:variant>
      <vt:variant>
        <vt:i4>21</vt:i4>
      </vt:variant>
      <vt:variant>
        <vt:i4>0</vt:i4>
      </vt:variant>
      <vt:variant>
        <vt:i4>5</vt:i4>
      </vt:variant>
      <vt:variant>
        <vt:lpwstr>https://www.churchofengland.org/media/3880</vt:lpwstr>
      </vt:variant>
      <vt:variant>
        <vt:lpwstr/>
      </vt:variant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>https://www.churchofengland.org/safeguarding/safeguarding-e-manual/safer-recruitment-and-people-management-guidance/safer-recruitment-and-people-management-faqs</vt:lpwstr>
      </vt:variant>
      <vt:variant>
        <vt:lpwstr/>
      </vt:variant>
      <vt:variant>
        <vt:i4>1835031</vt:i4>
      </vt:variant>
      <vt:variant>
        <vt:i4>15</vt:i4>
      </vt:variant>
      <vt:variant>
        <vt:i4>0</vt:i4>
      </vt:variant>
      <vt:variant>
        <vt:i4>5</vt:i4>
      </vt:variant>
      <vt:variant>
        <vt:lpwstr>https://safeguardingtraining.cofeportal.org/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Wright</dc:creator>
  <cp:keywords/>
  <dc:description/>
  <cp:lastModifiedBy>Karen Wright</cp:lastModifiedBy>
  <cp:revision>35</cp:revision>
  <dcterms:created xsi:type="dcterms:W3CDTF">2026-02-13T20:20:00Z</dcterms:created>
  <dcterms:modified xsi:type="dcterms:W3CDTF">2026-02-23T10:32:00Z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0x010100BD871C0A21C42B4880412BEC63721E8C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