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577C" w14:textId="7C1EC378" w:rsidR="009D0A75" w:rsidRPr="00495E95" w:rsidRDefault="009D0A75" w:rsidP="009D0A75">
      <w:pPr>
        <w:pStyle w:val="Header"/>
        <w:rPr>
          <w:rFonts w:ascii="Palatino Linotype" w:hAnsi="Palatino Linotype"/>
          <w:sz w:val="32"/>
          <w:szCs w:val="32"/>
        </w:rPr>
      </w:pPr>
    </w:p>
    <w:p w14:paraId="390FE5F5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31F5C926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3D329092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57E0FBBE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6D268588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79DDA69E" w14:textId="77777777" w:rsidR="00495E95" w:rsidRPr="007554AB" w:rsidRDefault="00495E95" w:rsidP="007554AB">
      <w:pPr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474DF11C" w14:textId="77777777" w:rsidR="00495E95" w:rsidRPr="007554AB" w:rsidRDefault="00495E95" w:rsidP="009D0A75">
      <w:pPr>
        <w:rPr>
          <w:rFonts w:asciiTheme="minorHAnsi" w:hAnsiTheme="minorHAnsi" w:cstheme="minorHAnsi"/>
          <w:sz w:val="22"/>
        </w:rPr>
      </w:pPr>
    </w:p>
    <w:p w14:paraId="1427A6C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Dear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495E95" w:rsidRPr="007554AB">
        <w:rPr>
          <w:rFonts w:asciiTheme="minorHAnsi" w:hAnsiTheme="minorHAnsi" w:cstheme="minorHAnsi"/>
          <w:sz w:val="22"/>
        </w:rPr>
        <w:t>,</w:t>
      </w:r>
    </w:p>
    <w:p w14:paraId="5036C1F7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5FBC031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Thank you for your application for paternity leave which I received on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EB08D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date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]</w:t>
      </w:r>
      <w:r w:rsidRPr="007554AB">
        <w:rPr>
          <w:rFonts w:asciiTheme="minorHAnsi" w:hAnsiTheme="minorHAnsi" w:cstheme="minorHAnsi"/>
          <w:color w:val="FF0000"/>
          <w:sz w:val="22"/>
        </w:rPr>
        <w:t>.</w:t>
      </w:r>
    </w:p>
    <w:p w14:paraId="4AD035F8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30B33B0B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I am pleased to confirm that your application has been accepted. The leave will commence on 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506331" w:rsidRPr="007554AB">
        <w:rPr>
          <w:rFonts w:asciiTheme="minorHAnsi" w:hAnsiTheme="minorHAnsi" w:cstheme="minorHAnsi"/>
          <w:i/>
          <w:color w:val="FF0000"/>
          <w:sz w:val="22"/>
        </w:rPr>
        <w:t>delete as appropriate – insert date/</w:t>
      </w:r>
      <w:r w:rsidRPr="007554AB">
        <w:rPr>
          <w:rFonts w:asciiTheme="minorHAnsi" w:hAnsiTheme="minorHAnsi" w:cstheme="minorHAnsi"/>
          <w:i/>
          <w:color w:val="FF0000"/>
          <w:sz w:val="22"/>
        </w:rPr>
        <w:t>a date to be agreed, which will be within 56 days of the expected week of childbirth or within 56 days of the child’s actual birth – whichever is later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506331" w:rsidRPr="007554AB">
        <w:rPr>
          <w:rFonts w:asciiTheme="minorHAnsi" w:hAnsiTheme="minorHAnsi" w:cstheme="minorHAnsi"/>
          <w:sz w:val="22"/>
        </w:rPr>
        <w:t>.</w:t>
      </w:r>
    </w:p>
    <w:p w14:paraId="66ECE791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E0BB66E" w14:textId="63E6634A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[EITHER]</w:t>
      </w:r>
    </w:p>
    <w:p w14:paraId="297C85F6" w14:textId="0E1D8889" w:rsidR="009D0A75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 paternity leave will be paid at the rate of statutory paternity pay, as set down by the government.</w:t>
      </w:r>
    </w:p>
    <w:p w14:paraId="651F0E3F" w14:textId="77777777" w:rsidR="007554AB" w:rsidRDefault="007554AB" w:rsidP="009D0A75">
      <w:pPr>
        <w:rPr>
          <w:rFonts w:asciiTheme="minorHAnsi" w:hAnsiTheme="minorHAnsi" w:cstheme="minorHAnsi"/>
          <w:sz w:val="22"/>
        </w:rPr>
      </w:pPr>
    </w:p>
    <w:p w14:paraId="09B2C62E" w14:textId="6605713F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[OR]</w:t>
      </w:r>
    </w:p>
    <w:p w14:paraId="292BF181" w14:textId="65B9E02D" w:rsidR="009D0A75" w:rsidRDefault="007554AB" w:rsidP="009D0A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 will receive company paternity pay at the rate of your normal salary for (</w:t>
      </w:r>
      <w:commentRangeStart w:id="0"/>
      <w:r w:rsidRPr="007554AB">
        <w:rPr>
          <w:rFonts w:asciiTheme="minorHAnsi" w:hAnsiTheme="minorHAnsi" w:cstheme="minorHAnsi"/>
          <w:color w:val="FF0000"/>
          <w:sz w:val="22"/>
        </w:rPr>
        <w:t>1 or 2 weeks).</w:t>
      </w:r>
      <w:commentRangeEnd w:id="0"/>
      <w:r>
        <w:rPr>
          <w:rStyle w:val="CommentReference"/>
        </w:rPr>
        <w:commentReference w:id="0"/>
      </w:r>
    </w:p>
    <w:p w14:paraId="1706ED97" w14:textId="77777777" w:rsidR="007554AB" w:rsidRPr="007554AB" w:rsidRDefault="007554AB" w:rsidP="009D0A75">
      <w:pPr>
        <w:rPr>
          <w:rFonts w:asciiTheme="minorHAnsi" w:hAnsiTheme="minorHAnsi" w:cstheme="minorHAnsi"/>
          <w:sz w:val="22"/>
        </w:rPr>
      </w:pPr>
    </w:p>
    <w:p w14:paraId="15DCB21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During your leave your continuity of service will continue to accrue. All terms and conditions of your employment (apart from those relating to remuneration) will continue. </w:t>
      </w:r>
    </w:p>
    <w:p w14:paraId="4EA9CA9E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62CEDF32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Many congratulations on the imminent birth.</w:t>
      </w:r>
    </w:p>
    <w:p w14:paraId="35556C2A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2923496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Yours sincerely</w:t>
      </w:r>
      <w:r w:rsidR="00AC56C9" w:rsidRPr="007554AB">
        <w:rPr>
          <w:rFonts w:asciiTheme="minorHAnsi" w:hAnsiTheme="minorHAnsi" w:cstheme="minorHAnsi"/>
          <w:sz w:val="22"/>
        </w:rPr>
        <w:t>,</w:t>
      </w:r>
    </w:p>
    <w:p w14:paraId="49C4769F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107890E" w14:textId="77777777" w:rsidR="009D0A75" w:rsidRPr="007554AB" w:rsidRDefault="009D0A75" w:rsidP="009D0A75">
      <w:pPr>
        <w:rPr>
          <w:rFonts w:asciiTheme="minorHAnsi" w:hAnsiTheme="minorHAnsi" w:cstheme="minorHAnsi"/>
          <w:color w:val="FF0000"/>
          <w:sz w:val="22"/>
        </w:rPr>
      </w:pPr>
    </w:p>
    <w:p w14:paraId="6921A903" w14:textId="77777777" w:rsidR="009D0A75" w:rsidRPr="007554AB" w:rsidRDefault="00495E95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AC56C9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="009D0A75"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Pr="007554AB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4B5DCA81" w14:textId="77777777" w:rsidR="00AC56C9" w:rsidRPr="007554AB" w:rsidRDefault="00AC56C9" w:rsidP="00AC56C9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job title]</w:t>
      </w:r>
    </w:p>
    <w:sectPr w:rsidR="00AC56C9" w:rsidRPr="007554AB" w:rsidSect="00A163DA">
      <w:headerReference w:type="default" r:id="rId15"/>
      <w:footerReference w:type="default" r:id="rId16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22T08:46:00Z" w:initials="SS">
    <w:p w14:paraId="3AD2DBE9" w14:textId="77777777" w:rsidR="007554AB" w:rsidRDefault="007554AB" w:rsidP="00F55EF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If company paternity pay is only 1 week, and the employee wishes to take 2 weeks, then you should state that the second week will be at the rate set by the government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D2D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88F1" w16cex:dateUtc="2023-06-22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2DBE9" w16cid:durableId="283E8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2FA8" w14:textId="77777777" w:rsidR="00593962" w:rsidRDefault="00593962" w:rsidP="001A043C">
      <w:r>
        <w:separator/>
      </w:r>
    </w:p>
  </w:endnote>
  <w:endnote w:type="continuationSeparator" w:id="0">
    <w:p w14:paraId="339DC6B5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84D1" w14:textId="77777777" w:rsidR="00FC212A" w:rsidRPr="00FC212A" w:rsidRDefault="00FC212A" w:rsidP="00FC212A">
    <w:pPr>
      <w:pStyle w:val="Footer"/>
      <w:jc w:val="right"/>
      <w:rPr>
        <w:sz w:val="16"/>
        <w:szCs w:val="16"/>
      </w:rPr>
    </w:pPr>
    <w:r w:rsidRPr="00FC212A">
      <w:rPr>
        <w:rFonts w:cs="Arial"/>
        <w:b/>
        <w:sz w:val="16"/>
        <w:szCs w:val="16"/>
      </w:rPr>
      <w:t xml:space="preserve">Customisable document taken from </w:t>
    </w:r>
    <w:hyperlink r:id="rId1" w:history="1">
      <w:r w:rsidR="00055BB7" w:rsidRPr="0063300A">
        <w:rPr>
          <w:rStyle w:val="Hyperlink"/>
          <w:rFonts w:cs="Arial"/>
          <w:b/>
          <w:sz w:val="16"/>
          <w:szCs w:val="16"/>
        </w:rPr>
        <w:t>www.hr-inform.co.uk</w:t>
      </w:r>
    </w:hyperlink>
    <w:r w:rsidRPr="00FC212A">
      <w:rPr>
        <w:rFonts w:cs="Arial"/>
        <w:b/>
        <w:sz w:val="16"/>
        <w:szCs w:val="16"/>
      </w:rPr>
      <w:br/>
      <w:t>This document is for your guidance only. Professional advice should be sought before use.</w:t>
    </w:r>
  </w:p>
  <w:p w14:paraId="44E8FFB2" w14:textId="77777777" w:rsidR="009F5CDA" w:rsidRPr="00FC212A" w:rsidRDefault="009F5CDA" w:rsidP="00FC212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9EB6" w14:textId="77777777" w:rsidR="00593962" w:rsidRDefault="00593962" w:rsidP="001A043C">
      <w:r>
        <w:separator/>
      </w:r>
    </w:p>
  </w:footnote>
  <w:footnote w:type="continuationSeparator" w:id="0">
    <w:p w14:paraId="0AF467C2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1D3" w14:textId="7626F8E7" w:rsidR="009F5CDA" w:rsidRPr="007554AB" w:rsidRDefault="007554AB" w:rsidP="008A7413">
    <w:pPr>
      <w:pStyle w:val="Header"/>
      <w:rPr>
        <w:noProof/>
        <w:color w:val="FF0000"/>
        <w:lang w:val="en-US" w:eastAsia="en-GB"/>
      </w:rPr>
    </w:pPr>
    <w:r w:rsidRPr="007554AB">
      <w:rPr>
        <w:noProof/>
        <w:color w:val="FF0000"/>
        <w:lang w:val="en-US" w:eastAsia="en-GB"/>
      </w:rPr>
      <w:t>PCC/PARISH LOGO</w:t>
    </w:r>
  </w:p>
  <w:p w14:paraId="1FE704F9" w14:textId="59506425" w:rsidR="007554AB" w:rsidRPr="007554AB" w:rsidRDefault="007554AB" w:rsidP="007554AB">
    <w:pPr>
      <w:rPr>
        <w:color w:val="FF0000"/>
        <w:lang w:val="en-US" w:eastAsia="en-GB"/>
      </w:rPr>
    </w:pPr>
    <w:r w:rsidRPr="007554AB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3832">
    <w:abstractNumId w:val="10"/>
  </w:num>
  <w:num w:numId="2" w16cid:durableId="233469143">
    <w:abstractNumId w:val="11"/>
  </w:num>
  <w:num w:numId="3" w16cid:durableId="1520386471">
    <w:abstractNumId w:val="12"/>
  </w:num>
  <w:num w:numId="4" w16cid:durableId="918172231">
    <w:abstractNumId w:val="9"/>
  </w:num>
  <w:num w:numId="5" w16cid:durableId="1124498414">
    <w:abstractNumId w:val="8"/>
  </w:num>
  <w:num w:numId="6" w16cid:durableId="1140077860">
    <w:abstractNumId w:val="7"/>
  </w:num>
  <w:num w:numId="7" w16cid:durableId="2125151849">
    <w:abstractNumId w:val="6"/>
  </w:num>
  <w:num w:numId="8" w16cid:durableId="285429472">
    <w:abstractNumId w:val="5"/>
  </w:num>
  <w:num w:numId="9" w16cid:durableId="364523479">
    <w:abstractNumId w:val="4"/>
  </w:num>
  <w:num w:numId="10" w16cid:durableId="1970234944">
    <w:abstractNumId w:val="3"/>
  </w:num>
  <w:num w:numId="11" w16cid:durableId="438570004">
    <w:abstractNumId w:val="2"/>
  </w:num>
  <w:num w:numId="12" w16cid:durableId="1191794682">
    <w:abstractNumId w:val="1"/>
  </w:num>
  <w:num w:numId="13" w16cid:durableId="14169777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55BB7"/>
    <w:rsid w:val="00086736"/>
    <w:rsid w:val="000B214D"/>
    <w:rsid w:val="001706C5"/>
    <w:rsid w:val="001A043C"/>
    <w:rsid w:val="002643C5"/>
    <w:rsid w:val="002D38AB"/>
    <w:rsid w:val="00346EC2"/>
    <w:rsid w:val="00377DCA"/>
    <w:rsid w:val="003D45B9"/>
    <w:rsid w:val="003E1EC3"/>
    <w:rsid w:val="00450BEF"/>
    <w:rsid w:val="00495E95"/>
    <w:rsid w:val="004A4328"/>
    <w:rsid w:val="004B74B9"/>
    <w:rsid w:val="00506331"/>
    <w:rsid w:val="00564642"/>
    <w:rsid w:val="005705E9"/>
    <w:rsid w:val="00593962"/>
    <w:rsid w:val="006459BD"/>
    <w:rsid w:val="006D6073"/>
    <w:rsid w:val="006F3D29"/>
    <w:rsid w:val="0074389D"/>
    <w:rsid w:val="007554AB"/>
    <w:rsid w:val="007A283C"/>
    <w:rsid w:val="008200FB"/>
    <w:rsid w:val="00834004"/>
    <w:rsid w:val="00877A18"/>
    <w:rsid w:val="008A7413"/>
    <w:rsid w:val="0094502A"/>
    <w:rsid w:val="009A55D1"/>
    <w:rsid w:val="009D0A75"/>
    <w:rsid w:val="009F2E5D"/>
    <w:rsid w:val="009F5CDA"/>
    <w:rsid w:val="00A163DA"/>
    <w:rsid w:val="00AA628C"/>
    <w:rsid w:val="00AC56C9"/>
    <w:rsid w:val="00B670B3"/>
    <w:rsid w:val="00B74FC4"/>
    <w:rsid w:val="00D015C8"/>
    <w:rsid w:val="00D271B0"/>
    <w:rsid w:val="00DA71F6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892047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4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4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-infor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3D94-93AB-4AC0-A23F-F5623088097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7ECA5DD9-3E52-45B9-A4CC-3B99A408E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F54F9-8A8E-4F4A-BC5E-9060FA61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706FD-3BAB-4B2A-8FC3-56D944D7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928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3</cp:revision>
  <dcterms:created xsi:type="dcterms:W3CDTF">2023-06-21T14:54:00Z</dcterms:created>
  <dcterms:modified xsi:type="dcterms:W3CDTF">2023-06-22T07:46:00Z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